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EF80C" w14:textId="77777777" w:rsidR="007F39E6" w:rsidRPr="007F39E6" w:rsidRDefault="007F39E6" w:rsidP="007F39E6">
      <w:pPr>
        <w:pStyle w:val="NormaleWeb"/>
        <w:jc w:val="center"/>
        <w:rPr>
          <w:rFonts w:ascii="Garamond" w:hAnsi="Garamond"/>
          <w:b/>
          <w:bCs/>
          <w:sz w:val="28"/>
          <w:szCs w:val="28"/>
        </w:rPr>
      </w:pPr>
      <w:r w:rsidRPr="007F39E6">
        <w:rPr>
          <w:rFonts w:ascii="Garamond" w:hAnsi="Garamond"/>
          <w:b/>
          <w:bCs/>
          <w:sz w:val="28"/>
          <w:szCs w:val="28"/>
        </w:rPr>
        <w:t>COMUNICATO STAMPA</w:t>
      </w:r>
    </w:p>
    <w:p w14:paraId="12F09D01" w14:textId="77777777" w:rsidR="007F39E6" w:rsidRDefault="007F39E6" w:rsidP="007F39E6">
      <w:pPr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</w:pPr>
    </w:p>
    <w:p w14:paraId="0C6277D7" w14:textId="2A3D7650" w:rsidR="007F39E6" w:rsidRDefault="007F39E6" w:rsidP="007F39E6">
      <w:pPr>
        <w:spacing w:line="276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</w:pP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“Resistere. Le attività di salvaguardia del patrimonio culturale”</w:t>
      </w:r>
    </w:p>
    <w:p w14:paraId="72C031E3" w14:textId="3E3FA22D" w:rsidR="007F39E6" w:rsidRPr="007F39E6" w:rsidRDefault="007F39E6" w:rsidP="007F39E6">
      <w:pPr>
        <w:spacing w:line="276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</w:pP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 xml:space="preserve">Biblioteca Universitaria di Napoli BUN </w:t>
      </w:r>
      <w:r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–</w:t>
      </w: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 xml:space="preserve"> Sal</w:t>
      </w:r>
      <w:r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a Rari</w:t>
      </w:r>
    </w:p>
    <w:p w14:paraId="7BFC2E1F" w14:textId="77777777" w:rsidR="007F39E6" w:rsidRDefault="007F39E6" w:rsidP="007F39E6">
      <w:pPr>
        <w:spacing w:line="276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</w:p>
    <w:p w14:paraId="200003F7" w14:textId="28A3FD2F" w:rsidR="007F39E6" w:rsidRPr="007F39E6" w:rsidRDefault="007F39E6" w:rsidP="007F39E6">
      <w:pPr>
        <w:spacing w:line="276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In occasione delle </w:t>
      </w: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Giornate Europee del Patrimonio 2026</w:t>
      </w: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, la Biblioteca Universitaria di Napoli propone, domenica 27 settembre 2026, </w:t>
      </w:r>
      <w:r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dalle ore 10.30 alle ore 13.30, </w:t>
      </w: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l’incontro </w:t>
      </w: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“Resistere. Le attività di salvaguardia del patrimonio culturale”</w:t>
      </w: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>, un appuntamento dedicato alle attività di tutela che, nel corso del tempo, hanno consentito di proteggere, recuperare e restituire alla collettività beni di particolare valore storico e culturale.</w:t>
      </w:r>
    </w:p>
    <w:p w14:paraId="41336320" w14:textId="77777777" w:rsidR="007F39E6" w:rsidRPr="007F39E6" w:rsidRDefault="007F39E6" w:rsidP="007F39E6">
      <w:pPr>
        <w:spacing w:line="276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Al centro dell’iniziativa sarà l’esposizione di sette preziosi volumi del XVI secolo, sottratti alla Biblioteca nel 1996 e recuperati nel 1999 grazie all’attività del </w:t>
      </w: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Comando Carabinieri Tutela Patrimonio Culturale</w:t>
      </w: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. I volumi sono stati recentemente presentati anche nella mostra </w:t>
      </w:r>
      <w:r w:rsidRPr="007F39E6">
        <w:rPr>
          <w:rFonts w:ascii="Garamond" w:eastAsia="Times New Roman" w:hAnsi="Garamond" w:cs="Times New Roman"/>
          <w:i/>
          <w:iCs/>
          <w:sz w:val="24"/>
          <w:szCs w:val="24"/>
          <w:lang w:eastAsia="it-IT"/>
        </w:rPr>
        <w:t>“Liber. Pagine rubate e ritrovate”</w:t>
      </w: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>, allestita nel 2024 presso Palazzo Ducale di Genova, che ha riunito esemplari bibliografici recuperati grazie alle attività di contrasto al traffico illecito di beni culturali.</w:t>
      </w:r>
    </w:p>
    <w:p w14:paraId="0F2FFEFD" w14:textId="500F93B3" w:rsidR="007F39E6" w:rsidRPr="007F39E6" w:rsidRDefault="007F39E6" w:rsidP="007F39E6">
      <w:pPr>
        <w:spacing w:line="276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L’incontro offrirà inoltre l’occasione per </w:t>
      </w:r>
      <w:r>
        <w:rPr>
          <w:rFonts w:ascii="Garamond" w:eastAsia="Times New Roman" w:hAnsi="Garamond" w:cs="Times New Roman"/>
          <w:sz w:val="24"/>
          <w:szCs w:val="24"/>
          <w:lang w:eastAsia="it-IT"/>
        </w:rPr>
        <w:t>rendere noto</w:t>
      </w: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 il recente recupero di alcuni beni appartenenti al patrimonio culturale e la loro conseguente riconsegna, da parte del </w:t>
      </w: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Comando Carabinieri Tutela Patrimonio Culturale</w:t>
      </w:r>
      <w:r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 xml:space="preserve"> di Napoli</w:t>
      </w: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, alla </w:t>
      </w: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Soprintendenza Archivistica e Bibliografica della Campania</w:t>
      </w: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>. Un momento che permetterà di approfondire le attività investigative e di tutela che hanno reso possibile il rinvenimento dei beni e il loro ritorno alle istituzioni preposte alla loro conservazione.</w:t>
      </w:r>
    </w:p>
    <w:p w14:paraId="5F908126" w14:textId="26E99806" w:rsidR="007F39E6" w:rsidRPr="007F39E6" w:rsidRDefault="007F39E6" w:rsidP="007F39E6">
      <w:pPr>
        <w:spacing w:line="276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La giornata ripercorrerà anche una significativa pagina della storia della </w:t>
      </w:r>
      <w:r>
        <w:rPr>
          <w:rFonts w:ascii="Garamond" w:eastAsia="Times New Roman" w:hAnsi="Garamond" w:cs="Times New Roman"/>
          <w:sz w:val="24"/>
          <w:szCs w:val="24"/>
          <w:lang w:eastAsia="it-IT"/>
        </w:rPr>
        <w:t>BUN</w:t>
      </w: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: quella della salvaguardia del patrimonio librario durante la Seconda guerra mondiale. In quegli anni la direttrice </w:t>
      </w: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Maria Giuseppina Castellano Lanzara</w:t>
      </w: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 xml:space="preserve"> organizzò il trasferimento dei volumi più preziosi, dapprima presso l’Abbazia di Montevergine e successivamente a Minturno, con l’obiettivo di metterli al riparo dai rischi legati al conflitto.</w:t>
      </w:r>
    </w:p>
    <w:p w14:paraId="2B1072C4" w14:textId="77777777" w:rsidR="007F39E6" w:rsidRPr="007F39E6" w:rsidRDefault="007F39E6" w:rsidP="007F39E6">
      <w:pPr>
        <w:spacing w:line="276" w:lineRule="auto"/>
        <w:jc w:val="both"/>
        <w:rPr>
          <w:rFonts w:ascii="Garamond" w:eastAsia="Times New Roman" w:hAnsi="Garamond" w:cs="Times New Roman"/>
          <w:sz w:val="24"/>
          <w:szCs w:val="24"/>
          <w:lang w:eastAsia="it-IT"/>
        </w:rPr>
      </w:pPr>
      <w:r w:rsidRPr="007F39E6">
        <w:rPr>
          <w:rFonts w:ascii="Garamond" w:eastAsia="Times New Roman" w:hAnsi="Garamond" w:cs="Times New Roman"/>
          <w:sz w:val="24"/>
          <w:szCs w:val="24"/>
          <w:lang w:eastAsia="it-IT"/>
        </w:rPr>
        <w:t>Attraverso documenti, testimonianze e materiali bibliografici, l’iniziativa intende raccontare la tutela del patrimonio non soltanto come attività di conservazione, ma come un processo continuo fatto di prevenzione, protezione, recupero e restituzione. Un lavoro che permette di preservare la memoria custodita nei beni culturali e di garantirne la trasmissione e la conoscenza alle generazioni presenti e future.</w:t>
      </w:r>
    </w:p>
    <w:p w14:paraId="6FC15BF6" w14:textId="77777777" w:rsidR="007F39E6" w:rsidRDefault="007F39E6" w:rsidP="007F39E6">
      <w:pPr>
        <w:spacing w:line="276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</w:pPr>
    </w:p>
    <w:p w14:paraId="3E39C253" w14:textId="4648BE82" w:rsidR="007F39E6" w:rsidRDefault="007F39E6" w:rsidP="007F39E6">
      <w:pPr>
        <w:spacing w:line="276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</w:pP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Interverranno</w:t>
      </w: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:</w:t>
      </w:r>
    </w:p>
    <w:p w14:paraId="48E0D021" w14:textId="7BAD66AC" w:rsidR="007F39E6" w:rsidRPr="007F39E6" w:rsidRDefault="007F39E6" w:rsidP="007F39E6">
      <w:pPr>
        <w:spacing w:line="276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</w:pP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Dott. Gabriele Capone, Soprintendente Archivistico e Bibliografico della Campania</w:t>
      </w:r>
    </w:p>
    <w:p w14:paraId="739D63FE" w14:textId="0DAE883E" w:rsidR="007F39E6" w:rsidRPr="007F39E6" w:rsidRDefault="007F39E6" w:rsidP="007F39E6">
      <w:pPr>
        <w:spacing w:line="276" w:lineRule="auto"/>
        <w:jc w:val="both"/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</w:pP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Maggiore Massimo Esposito, Comandante del Nucleo Carabinieri Tutela Patrimonio Culturale di Napoli</w:t>
      </w:r>
    </w:p>
    <w:p w14:paraId="45C8D4B8" w14:textId="574503C5" w:rsidR="00231213" w:rsidRPr="007F39E6" w:rsidRDefault="007F39E6" w:rsidP="007F39E6">
      <w:pPr>
        <w:spacing w:line="276" w:lineRule="auto"/>
        <w:jc w:val="both"/>
        <w:rPr>
          <w:b/>
          <w:bCs/>
        </w:rPr>
      </w:pPr>
      <w:r w:rsidRPr="007F39E6">
        <w:rPr>
          <w:rFonts w:ascii="Garamond" w:eastAsia="Times New Roman" w:hAnsi="Garamond" w:cs="Times New Roman"/>
          <w:b/>
          <w:bCs/>
          <w:sz w:val="24"/>
          <w:szCs w:val="24"/>
          <w:lang w:eastAsia="it-IT"/>
        </w:rPr>
        <w:t>Dott.ssa Silvia Iovane, Direttrice della Biblioteca Universitaria di Napoli</w:t>
      </w:r>
    </w:p>
    <w:sectPr w:rsidR="00231213" w:rsidRPr="007F39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9D6"/>
    <w:rsid w:val="00231213"/>
    <w:rsid w:val="003E5D5F"/>
    <w:rsid w:val="006F3F91"/>
    <w:rsid w:val="007F39E6"/>
    <w:rsid w:val="0086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7E1CE"/>
  <w15:chartTrackingRefBased/>
  <w15:docId w15:val="{A82F37D2-73DD-4925-902A-9050E1C3E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865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81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BU-NA - BIBLIOTECA UNIVERSITARIA DI NAPOLI</dc:creator>
  <cp:keywords/>
  <dc:description/>
  <cp:lastModifiedBy>Mario Chiurazzi</cp:lastModifiedBy>
  <cp:revision>2</cp:revision>
  <dcterms:created xsi:type="dcterms:W3CDTF">2026-09-18T09:05:00Z</dcterms:created>
  <dcterms:modified xsi:type="dcterms:W3CDTF">2026-09-18T09:05:00Z</dcterms:modified>
</cp:coreProperties>
</file>